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Утверждены</w:t>
      </w: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Российской Федерации</w:t>
      </w: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от 16 ноября 2016 г. N 1204</w:t>
      </w: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2B62" w:rsidRPr="002D2B62" w:rsidRDefault="002D2B62" w:rsidP="002D2B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2D2B62"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2D2B62" w:rsidRPr="002D2B62" w:rsidRDefault="002D2B62" w:rsidP="002D2B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2D2B62">
        <w:rPr>
          <w:rFonts w:ascii="Arial" w:eastAsiaTheme="minorHAnsi" w:hAnsi="Arial" w:cs="Arial"/>
          <w:color w:val="auto"/>
          <w:sz w:val="20"/>
          <w:szCs w:val="20"/>
        </w:rPr>
        <w:t>ПРОВЕДЕНИЯ ЦЕНТРОМ ОЦЕНКИ КВАЛИФИКАЦИЙ НЕЗАВИСИМОЙ ОЦЕНКИ</w:t>
      </w:r>
    </w:p>
    <w:p w:rsidR="002D2B62" w:rsidRPr="002D2B62" w:rsidRDefault="002D2B62" w:rsidP="002D2B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2D2B62">
        <w:rPr>
          <w:rFonts w:ascii="Arial" w:eastAsiaTheme="minorHAnsi" w:hAnsi="Arial" w:cs="Arial"/>
          <w:color w:val="auto"/>
          <w:sz w:val="20"/>
          <w:szCs w:val="20"/>
        </w:rPr>
        <w:t>КВАЛИФИКАЦИИ В ФОРМЕ ПРОФЕССИОНАЛЬНОГО ЭКЗАМЕНА</w:t>
      </w: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2B62" w:rsidRPr="002D2B62" w:rsidRDefault="002D2B62" w:rsidP="002D2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2. Понятия, используемые в настоящих Правилах, означают следующее: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"совет по профессиональным квалификациям" - орган управления, наделенный в соответствии с Федеральным </w:t>
      </w:r>
      <w:hyperlink r:id="rId5" w:history="1">
        <w:r w:rsidRPr="002D2B62">
          <w:rPr>
            <w:rFonts w:ascii="Arial" w:hAnsi="Arial" w:cs="Arial"/>
            <w:sz w:val="20"/>
            <w:szCs w:val="20"/>
          </w:rPr>
          <w:t>законом</w:t>
        </w:r>
      </w:hyperlink>
      <w:r w:rsidRPr="002D2B62">
        <w:rPr>
          <w:rFonts w:ascii="Arial" w:hAnsi="Arial" w:cs="Arial"/>
          <w:sz w:val="20"/>
          <w:szCs w:val="20"/>
        </w:rPr>
        <w:t xml:space="preserve">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</w:t>
      </w:r>
      <w:hyperlink r:id="rId6" w:history="1">
        <w:r w:rsidRPr="002D2B62">
          <w:rPr>
            <w:rFonts w:ascii="Arial" w:hAnsi="Arial" w:cs="Arial"/>
            <w:sz w:val="20"/>
            <w:szCs w:val="20"/>
          </w:rPr>
          <w:t>законом</w:t>
        </w:r>
      </w:hyperlink>
      <w:r w:rsidRPr="002D2B62">
        <w:rPr>
          <w:rFonts w:ascii="Arial" w:hAnsi="Arial" w:cs="Arial"/>
          <w:sz w:val="20"/>
          <w:szCs w:val="20"/>
        </w:rPr>
        <w:t xml:space="preserve"> "О независимой оценке квалификации" и настоящими Правилами;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"центр оценки квалификаций" - юридическое лицо, осуществляющее в соответствии с Федеральным </w:t>
      </w:r>
      <w:hyperlink r:id="rId7" w:history="1">
        <w:r w:rsidRPr="002D2B62">
          <w:rPr>
            <w:rFonts w:ascii="Arial" w:hAnsi="Arial" w:cs="Arial"/>
            <w:sz w:val="20"/>
            <w:szCs w:val="20"/>
          </w:rPr>
          <w:t>законом</w:t>
        </w:r>
      </w:hyperlink>
      <w:r w:rsidRPr="002D2B62">
        <w:rPr>
          <w:rFonts w:ascii="Arial" w:hAnsi="Arial" w:cs="Arial"/>
          <w:sz w:val="20"/>
          <w:szCs w:val="20"/>
        </w:rPr>
        <w:t xml:space="preserve"> "О независимой оценке квалификации" деятельность по проведению независимой оценки квалификации.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7"/>
      <w:bookmarkEnd w:id="0"/>
      <w:r w:rsidRPr="002D2B62">
        <w:rPr>
          <w:rFonts w:ascii="Arial" w:hAnsi="Arial" w:cs="Arial"/>
          <w:sz w:val="20"/>
          <w:szCs w:val="20"/>
        </w:rPr>
        <w:t xml:space="preserve">3. Профессиональный экзамен проводится центром оценки квалификаций для подтверждения соответствия </w:t>
      </w:r>
      <w:hyperlink r:id="rId8" w:history="1">
        <w:r w:rsidRPr="002D2B62">
          <w:rPr>
            <w:rFonts w:ascii="Arial" w:hAnsi="Arial" w:cs="Arial"/>
            <w:sz w:val="20"/>
            <w:szCs w:val="20"/>
          </w:rPr>
          <w:t>квалификации</w:t>
        </w:r>
      </w:hyperlink>
      <w:r w:rsidRPr="002D2B62">
        <w:rPr>
          <w:rFonts w:ascii="Arial" w:hAnsi="Arial" w:cs="Arial"/>
          <w:sz w:val="20"/>
          <w:szCs w:val="20"/>
        </w:rPr>
        <w:t xml:space="preserve"> соискателя положениям профессионального </w:t>
      </w:r>
      <w:hyperlink r:id="rId9" w:history="1">
        <w:r w:rsidRPr="002D2B62">
          <w:rPr>
            <w:rFonts w:ascii="Arial" w:hAnsi="Arial" w:cs="Arial"/>
            <w:sz w:val="20"/>
            <w:szCs w:val="20"/>
          </w:rPr>
          <w:t>стандарта</w:t>
        </w:r>
      </w:hyperlink>
      <w:r w:rsidRPr="002D2B62">
        <w:rPr>
          <w:rFonts w:ascii="Arial" w:hAnsi="Arial" w:cs="Arial"/>
          <w:sz w:val="20"/>
          <w:szCs w:val="20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а) наименования квалификаций и требования к квалификации, предусмотренные </w:t>
      </w:r>
      <w:hyperlink w:anchor="Par17" w:history="1">
        <w:r w:rsidRPr="002D2B62">
          <w:rPr>
            <w:rFonts w:ascii="Arial" w:hAnsi="Arial" w:cs="Arial"/>
            <w:sz w:val="20"/>
            <w:szCs w:val="20"/>
          </w:rPr>
          <w:t>пунктом 3</w:t>
        </w:r>
      </w:hyperlink>
      <w:r w:rsidRPr="002D2B62">
        <w:rPr>
          <w:rFonts w:ascii="Arial" w:hAnsi="Arial" w:cs="Arial"/>
          <w:sz w:val="20"/>
          <w:szCs w:val="20"/>
        </w:rPr>
        <w:t xml:space="preserve"> настоящих Правил, на соответствие которым центр оценки квалификаций проводит независимую оценку квалификации;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б) сроки действия свидетельств о квалификации по соответствующим квалификациям;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в) перечень документов, необходимых для прохождения профессионального экзамена по соответствующим квалификациям;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г) комплекс заданий, входящих в состав оценочных сре</w:t>
      </w:r>
      <w:proofErr w:type="gramStart"/>
      <w:r w:rsidRPr="002D2B62">
        <w:rPr>
          <w:rFonts w:ascii="Arial" w:hAnsi="Arial" w:cs="Arial"/>
          <w:sz w:val="20"/>
          <w:szCs w:val="20"/>
        </w:rPr>
        <w:t>дств дл</w:t>
      </w:r>
      <w:proofErr w:type="gramEnd"/>
      <w:r w:rsidRPr="002D2B62">
        <w:rPr>
          <w:rFonts w:ascii="Arial" w:hAnsi="Arial" w:cs="Arial"/>
          <w:sz w:val="20"/>
          <w:szCs w:val="20"/>
        </w:rPr>
        <w:t>я проведения независимой оценки квалификации;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е) адреса мест проведения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lastRenderedPageBreak/>
        <w:t>ж) образец заявления соискателя о проведении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з) настоящие Правила.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</w:t>
      </w:r>
      <w:hyperlink r:id="rId10" w:history="1">
        <w:r w:rsidRPr="002D2B62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2D2B62">
        <w:rPr>
          <w:rFonts w:ascii="Arial" w:hAnsi="Arial" w:cs="Arial"/>
          <w:sz w:val="20"/>
          <w:szCs w:val="20"/>
        </w:rPr>
        <w:t>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6. Лицо, за счет средств которого проводится профессиональный экзамен (соискатель, работодатель, иное физическое и (</w:t>
      </w:r>
      <w:proofErr w:type="gramStart"/>
      <w:r w:rsidRPr="002D2B62">
        <w:rPr>
          <w:rFonts w:ascii="Arial" w:hAnsi="Arial" w:cs="Arial"/>
          <w:sz w:val="20"/>
          <w:szCs w:val="20"/>
        </w:rPr>
        <w:t xml:space="preserve">или) </w:t>
      </w:r>
      <w:proofErr w:type="gramEnd"/>
      <w:r w:rsidRPr="002D2B62">
        <w:rPr>
          <w:rFonts w:ascii="Arial" w:hAnsi="Arial" w:cs="Arial"/>
          <w:sz w:val="20"/>
          <w:szCs w:val="20"/>
        </w:rPr>
        <w:t>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7. Для прохождения профессионального экзамена соискатель лично или через </w:t>
      </w:r>
      <w:hyperlink r:id="rId11" w:history="1">
        <w:r w:rsidRPr="002D2B62">
          <w:rPr>
            <w:rFonts w:ascii="Arial" w:hAnsi="Arial" w:cs="Arial"/>
            <w:sz w:val="20"/>
            <w:szCs w:val="20"/>
          </w:rPr>
          <w:t>законного представителя</w:t>
        </w:r>
      </w:hyperlink>
      <w:r w:rsidRPr="002D2B62">
        <w:rPr>
          <w:rFonts w:ascii="Arial" w:hAnsi="Arial" w:cs="Arial"/>
          <w:sz w:val="20"/>
          <w:szCs w:val="20"/>
        </w:rPr>
        <w:t xml:space="preserve">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б) копию паспорта или иного документа, удостоверяющего личность соискателя;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8. В целях обеспечения проведения профессионального экзамена центр оценки квалификаций осуществляет: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а) прием и регистрацию комплекта документов соискателя;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г) проведение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д) оформление результатов проведения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2D2B62">
        <w:rPr>
          <w:rFonts w:ascii="Arial" w:hAnsi="Arial" w:cs="Arial"/>
          <w:sz w:val="20"/>
          <w:szCs w:val="20"/>
        </w:rPr>
        <w:t>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</w:t>
      </w:r>
      <w:proofErr w:type="gramEnd"/>
      <w:r w:rsidRPr="002D2B62">
        <w:rPr>
          <w:rFonts w:ascii="Arial" w:hAnsi="Arial" w:cs="Arial"/>
          <w:sz w:val="20"/>
          <w:szCs w:val="20"/>
        </w:rPr>
        <w:t>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lastRenderedPageBreak/>
        <w:t xml:space="preserve">10. Соискатель допускается к прохождению профессионального экзамена на основании </w:t>
      </w:r>
      <w:hyperlink r:id="rId12" w:history="1">
        <w:r w:rsidRPr="002D2B62">
          <w:rPr>
            <w:rFonts w:ascii="Arial" w:hAnsi="Arial" w:cs="Arial"/>
            <w:sz w:val="20"/>
            <w:szCs w:val="20"/>
          </w:rPr>
          <w:t>документа</w:t>
        </w:r>
      </w:hyperlink>
      <w:r w:rsidRPr="002D2B62">
        <w:rPr>
          <w:rFonts w:ascii="Arial" w:hAnsi="Arial" w:cs="Arial"/>
          <w:sz w:val="20"/>
          <w:szCs w:val="20"/>
        </w:rPr>
        <w:t>, удостоверяющего личность.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14. Профессиональный экзамен считается успешно пройденным, если </w:t>
      </w:r>
      <w:proofErr w:type="gramStart"/>
      <w:r w:rsidRPr="002D2B62">
        <w:rPr>
          <w:rFonts w:ascii="Arial" w:hAnsi="Arial" w:cs="Arial"/>
          <w:sz w:val="20"/>
          <w:szCs w:val="20"/>
        </w:rPr>
        <w:t>соискателем достигнут результат</w:t>
      </w:r>
      <w:proofErr w:type="gramEnd"/>
      <w:r w:rsidRPr="002D2B62">
        <w:rPr>
          <w:rFonts w:ascii="Arial" w:hAnsi="Arial" w:cs="Arial"/>
          <w:sz w:val="20"/>
          <w:szCs w:val="20"/>
        </w:rPr>
        <w:t>, соответствующий критериям оценки, определенным оценочными средствами для проведения независимой оценки квалификации.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15. Результаты профессионального экзамена оформляются протоколом экспертной комиссии (далее - протокол).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16. </w:t>
      </w:r>
      <w:hyperlink r:id="rId13" w:history="1">
        <w:r w:rsidRPr="002D2B62">
          <w:rPr>
            <w:rFonts w:ascii="Arial" w:hAnsi="Arial" w:cs="Arial"/>
            <w:sz w:val="20"/>
            <w:szCs w:val="20"/>
          </w:rPr>
          <w:t>Совет</w:t>
        </w:r>
      </w:hyperlink>
      <w:r w:rsidRPr="002D2B62">
        <w:rPr>
          <w:rFonts w:ascii="Arial" w:hAnsi="Arial" w:cs="Arial"/>
          <w:sz w:val="20"/>
          <w:szCs w:val="20"/>
        </w:rPr>
        <w:t xml:space="preserve">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а) проверяет, обрабатывает и признает результаты независимой оценки квалификации;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в) направляет в автономную некоммерческую </w:t>
      </w:r>
      <w:hyperlink r:id="rId14" w:history="1">
        <w:r w:rsidRPr="002D2B62">
          <w:rPr>
            <w:rFonts w:ascii="Arial" w:hAnsi="Arial" w:cs="Arial"/>
            <w:sz w:val="20"/>
            <w:szCs w:val="20"/>
          </w:rPr>
          <w:t>организацию</w:t>
        </w:r>
      </w:hyperlink>
      <w:r w:rsidRPr="002D2B62">
        <w:rPr>
          <w:rFonts w:ascii="Arial" w:hAnsi="Arial" w:cs="Arial"/>
          <w:sz w:val="20"/>
          <w:szCs w:val="20"/>
        </w:rPr>
        <w:t xml:space="preserve"> "Национальное агентство развития квалификаций" для внесения в реестр сведений о проведении независимой оценки квалификации информацию о </w:t>
      </w:r>
      <w:proofErr w:type="gramStart"/>
      <w:r w:rsidRPr="002D2B62">
        <w:rPr>
          <w:rFonts w:ascii="Arial" w:hAnsi="Arial" w:cs="Arial"/>
          <w:sz w:val="20"/>
          <w:szCs w:val="20"/>
        </w:rPr>
        <w:t>свидетельствах</w:t>
      </w:r>
      <w:proofErr w:type="gramEnd"/>
      <w:r w:rsidRPr="002D2B62">
        <w:rPr>
          <w:rFonts w:ascii="Arial" w:hAnsi="Arial" w:cs="Arial"/>
          <w:sz w:val="20"/>
          <w:szCs w:val="20"/>
        </w:rPr>
        <w:t xml:space="preserve"> о квалификации и заключениях о прохождении профессионального экзамена.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17. </w:t>
      </w:r>
      <w:proofErr w:type="gramStart"/>
      <w:r w:rsidRPr="002D2B62">
        <w:rPr>
          <w:rFonts w:ascii="Arial" w:hAnsi="Arial" w:cs="Arial"/>
          <w:sz w:val="20"/>
          <w:szCs w:val="20"/>
        </w:rPr>
        <w:t xml:space="preserve">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5" w:history="1">
        <w:r w:rsidRPr="002D2B62">
          <w:rPr>
            <w:rFonts w:ascii="Arial" w:hAnsi="Arial" w:cs="Arial"/>
            <w:sz w:val="20"/>
            <w:szCs w:val="20"/>
          </w:rPr>
          <w:t>свидетельство</w:t>
        </w:r>
      </w:hyperlink>
      <w:r w:rsidRPr="002D2B62">
        <w:rPr>
          <w:rFonts w:ascii="Arial" w:hAnsi="Arial" w:cs="Arial"/>
          <w:sz w:val="20"/>
          <w:szCs w:val="20"/>
        </w:rP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6" w:history="1">
        <w:r w:rsidRPr="002D2B62">
          <w:rPr>
            <w:rFonts w:ascii="Arial" w:hAnsi="Arial" w:cs="Arial"/>
            <w:sz w:val="20"/>
            <w:szCs w:val="20"/>
          </w:rPr>
          <w:t>заключение</w:t>
        </w:r>
      </w:hyperlink>
      <w:r w:rsidRPr="002D2B62">
        <w:rPr>
          <w:rFonts w:ascii="Arial" w:hAnsi="Arial" w:cs="Arial"/>
          <w:sz w:val="20"/>
          <w:szCs w:val="20"/>
        </w:rPr>
        <w:t xml:space="preserve"> о прохождении профессионального экзамена, включающее рекомендации для соискателя) либо направляет свидетельство</w:t>
      </w:r>
      <w:proofErr w:type="gramEnd"/>
      <w:r w:rsidRPr="002D2B62">
        <w:rPr>
          <w:rFonts w:ascii="Arial" w:hAnsi="Arial" w:cs="Arial"/>
          <w:sz w:val="20"/>
          <w:szCs w:val="20"/>
        </w:rPr>
        <w:t xml:space="preserve">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2D2B62" w:rsidRPr="002D2B62" w:rsidRDefault="002D2B62" w:rsidP="002D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2B62">
        <w:rPr>
          <w:rFonts w:ascii="Arial" w:hAnsi="Arial" w:cs="Arial"/>
          <w:sz w:val="20"/>
          <w:szCs w:val="20"/>
        </w:rPr>
        <w:t xml:space="preserve">18. </w:t>
      </w:r>
      <w:proofErr w:type="gramStart"/>
      <w:r w:rsidRPr="002D2B62">
        <w:rPr>
          <w:rFonts w:ascii="Arial" w:hAnsi="Arial" w:cs="Arial"/>
          <w:sz w:val="20"/>
          <w:szCs w:val="20"/>
        </w:rPr>
        <w:t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  <w:proofErr w:type="gramEnd"/>
    </w:p>
    <w:p w:rsidR="0021234B" w:rsidRPr="002D2B62" w:rsidRDefault="0021234B">
      <w:bookmarkStart w:id="1" w:name="_GoBack"/>
      <w:bookmarkEnd w:id="1"/>
    </w:p>
    <w:sectPr w:rsidR="0021234B" w:rsidRPr="002D2B62" w:rsidSect="00483E8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2"/>
    <w:rsid w:val="0021234B"/>
    <w:rsid w:val="002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89FF8695821FD4169B1AB8B69EFE9349091AA44C851D502E1DABE640BEDED4A64AB1101088C5D6393E406F22914BF2769080646494889m5IDI" TargetMode="External"/><Relationship Id="rId13" Type="http://schemas.openxmlformats.org/officeDocument/2006/relationships/hyperlink" Target="consultantplus://offline/ref=98189FF8695821FD4169B1AB8B69EFE9379496AE46C851D502E1DABE640BEDED4A64AB1101088C596693E406F22914BF2769080646494889m5I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189FF8695821FD4169B1AB8B69EFE9379596AA4FCB51D502E1DABE640BEDED5864F31D030992586586B257B4m7IEI" TargetMode="External"/><Relationship Id="rId12" Type="http://schemas.openxmlformats.org/officeDocument/2006/relationships/hyperlink" Target="consultantplus://offline/ref=98189FF8695821FD4169B1AB8B69EFE934919FAC43CA51D502E1DABE640BEDED5864F31D030992586586B257B4m7IE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189FF8695821FD4169B1AB8B69EFE9379496AC4EC651D502E1DABE640BEDED4A64AB1101088D586193E406F22914BF2769080646494889m5I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89FF8695821FD4169B1AB8B69EFE9379596AA4FCB51D502E1DABE640BEDED5864F31D030992586586B257B4m7IEI" TargetMode="External"/><Relationship Id="rId11" Type="http://schemas.openxmlformats.org/officeDocument/2006/relationships/hyperlink" Target="consultantplus://offline/ref=98189FF8695821FD4169B1AB8B69EFE93C9C90A846C50CDF0AB8D6BC6304B2FA4D2DA71001088C5C6CCCE113E3711BBC38770A1A5A4B4Am8I9I" TargetMode="External"/><Relationship Id="rId5" Type="http://schemas.openxmlformats.org/officeDocument/2006/relationships/hyperlink" Target="consultantplus://offline/ref=98189FF8695821FD4169B1AB8B69EFE9379596AA4FCB51D502E1DABE640BEDED5864F31D030992586586B257B4m7IEI" TargetMode="External"/><Relationship Id="rId15" Type="http://schemas.openxmlformats.org/officeDocument/2006/relationships/hyperlink" Target="consultantplus://offline/ref=98189FF8695821FD4169B1AB8B69EFE9379496AC4EC651D502E1DABE640BEDED4A64AB1101088C596493E406F22914BF2769080646494889m5IDI" TargetMode="External"/><Relationship Id="rId10" Type="http://schemas.openxmlformats.org/officeDocument/2006/relationships/hyperlink" Target="consultantplus://offline/ref=98189FF8695821FD4169B1AB8B69EFE9319596A94ECC51D502E1DABE640BEDED4A64AB12030D845333C9F402BB7E18A3267516065849m4I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189FF8695821FD4169B1AB8B69EFE9349091AA44C851D502E1DABE640BEDED5864F31D030992586586B257B4m7IEI" TargetMode="External"/><Relationship Id="rId14" Type="http://schemas.openxmlformats.org/officeDocument/2006/relationships/hyperlink" Target="consultantplus://offline/ref=98189FF8695821FD4169B1AB8B69EFE9379593A840CE51D502E1DABE640BEDED5864F31D030992586586B257B4m7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Вишневская</dc:creator>
  <cp:lastModifiedBy>Надежда В. Вишневская</cp:lastModifiedBy>
  <cp:revision>1</cp:revision>
  <dcterms:created xsi:type="dcterms:W3CDTF">2022-02-21T08:08:00Z</dcterms:created>
  <dcterms:modified xsi:type="dcterms:W3CDTF">2022-02-21T08:09:00Z</dcterms:modified>
</cp:coreProperties>
</file>